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1" w:rsidRPr="00BF3D91" w:rsidRDefault="00BF3D91" w:rsidP="00A401F8">
      <w:pPr>
        <w:rPr>
          <w:b/>
        </w:rPr>
      </w:pPr>
      <w:r w:rsidRPr="00BF3D91">
        <w:rPr>
          <w:b/>
        </w:rPr>
        <w:t>Viewing Guide, Third Grade Session on CCR Standards and Close Reading</w:t>
      </w:r>
    </w:p>
    <w:p w:rsidR="00BF3D91" w:rsidRDefault="00BF3D91" w:rsidP="00A401F8"/>
    <w:p w:rsidR="001F4A87" w:rsidRDefault="00BF3D91" w:rsidP="00A401F8">
      <w:r>
        <w:t>Materials needed</w:t>
      </w:r>
    </w:p>
    <w:p w:rsidR="00BF3D91" w:rsidRDefault="001F4A87" w:rsidP="001F4A87">
      <w:pPr>
        <w:pStyle w:val="ListParagraph"/>
        <w:numPr>
          <w:ilvl w:val="0"/>
          <w:numId w:val="4"/>
        </w:numPr>
      </w:pPr>
      <w:r>
        <w:t>Access to the PPT of the session</w:t>
      </w:r>
    </w:p>
    <w:p w:rsidR="00BF3D91" w:rsidRDefault="00C07C38" w:rsidP="00BF3D91">
      <w:pPr>
        <w:pStyle w:val="ListParagraph"/>
        <w:numPr>
          <w:ilvl w:val="0"/>
          <w:numId w:val="4"/>
        </w:numPr>
      </w:pPr>
      <w:r>
        <w:t>Unpacking a S</w:t>
      </w:r>
      <w:r w:rsidR="00BF3D91">
        <w:t>tandard, grade 3</w:t>
      </w:r>
    </w:p>
    <w:p w:rsidR="00BF3D91" w:rsidRDefault="00C07C38" w:rsidP="00BF3D91">
      <w:pPr>
        <w:pStyle w:val="ListParagraph"/>
        <w:numPr>
          <w:ilvl w:val="0"/>
          <w:numId w:val="4"/>
        </w:numPr>
      </w:pPr>
      <w:r>
        <w:t>Tracking a S</w:t>
      </w:r>
      <w:r w:rsidR="00BF3D91">
        <w:t>tandard</w:t>
      </w:r>
    </w:p>
    <w:p w:rsidR="00BF3D91" w:rsidRDefault="00BF3D91" w:rsidP="00BF3D91">
      <w:pPr>
        <w:pStyle w:val="ListParagraph"/>
        <w:numPr>
          <w:ilvl w:val="0"/>
          <w:numId w:val="4"/>
        </w:numPr>
      </w:pPr>
      <w:r>
        <w:t>Copy of the curriculum map for one week</w:t>
      </w:r>
    </w:p>
    <w:p w:rsidR="00BF3D91" w:rsidRDefault="00C07C38" w:rsidP="00BF3D91">
      <w:pPr>
        <w:pStyle w:val="ListParagraph"/>
        <w:numPr>
          <w:ilvl w:val="0"/>
          <w:numId w:val="4"/>
        </w:numPr>
      </w:pPr>
      <w:r>
        <w:t>Analyzing a Close R</w:t>
      </w:r>
      <w:r w:rsidR="00BF3D91">
        <w:t>eading</w:t>
      </w:r>
    </w:p>
    <w:p w:rsidR="00BF3D91" w:rsidRDefault="00C07C38" w:rsidP="00BF3D91">
      <w:pPr>
        <w:pStyle w:val="ListParagraph"/>
        <w:numPr>
          <w:ilvl w:val="0"/>
          <w:numId w:val="4"/>
        </w:numPr>
      </w:pPr>
      <w:r>
        <w:t>Short Guide to Critical R</w:t>
      </w:r>
      <w:r w:rsidR="00BF3D91">
        <w:t>eading</w:t>
      </w:r>
    </w:p>
    <w:p w:rsidR="00BF3D91" w:rsidRDefault="00BF3D91" w:rsidP="00BF3D91">
      <w:pPr>
        <w:pStyle w:val="ListParagraph"/>
        <w:numPr>
          <w:ilvl w:val="0"/>
          <w:numId w:val="4"/>
        </w:numPr>
      </w:pPr>
      <w:r>
        <w:t>Copy of slide 36</w:t>
      </w:r>
    </w:p>
    <w:p w:rsidR="00BF3D91" w:rsidRPr="00BF3D91" w:rsidRDefault="00BF3D91" w:rsidP="00A401F8">
      <w:pPr>
        <w:rPr>
          <w:b/>
        </w:rPr>
      </w:pPr>
    </w:p>
    <w:p w:rsidR="00BF3D91" w:rsidRPr="00BF3D91" w:rsidRDefault="00BF3D91" w:rsidP="00A401F8">
      <w:pPr>
        <w:rPr>
          <w:b/>
        </w:rPr>
      </w:pPr>
      <w:r w:rsidRPr="00BF3D91">
        <w:rPr>
          <w:b/>
        </w:rPr>
        <w:t>Directions for the video of the live session</w:t>
      </w:r>
    </w:p>
    <w:p w:rsidR="00BF3D91" w:rsidRDefault="00BF3D91" w:rsidP="00BF3D91">
      <w:pPr>
        <w:pStyle w:val="ListParagraph"/>
        <w:numPr>
          <w:ilvl w:val="0"/>
          <w:numId w:val="3"/>
        </w:numPr>
      </w:pPr>
      <w:r>
        <w:t>Watch the video of the session.</w:t>
      </w:r>
      <w:r w:rsidR="001F4A87">
        <w:t xml:space="preserve">  Pull up the PPT presentation to follow along as you view the video.</w:t>
      </w:r>
    </w:p>
    <w:p w:rsidR="00BF3D91" w:rsidRDefault="00BF3D91" w:rsidP="00BF3D91">
      <w:pPr>
        <w:pStyle w:val="ListParagraph"/>
        <w:numPr>
          <w:ilvl w:val="0"/>
          <w:numId w:val="3"/>
        </w:numPr>
      </w:pPr>
      <w:r>
        <w:t>Stop on slide 7 and unpack a standard, as directed on the video, using the handout “</w:t>
      </w:r>
      <w:r w:rsidR="00C07C38">
        <w:t>Unpacking a S</w:t>
      </w:r>
      <w:r>
        <w:t>tandard.”</w:t>
      </w:r>
    </w:p>
    <w:p w:rsidR="00BF3D91" w:rsidRDefault="00BF3D91" w:rsidP="00BF3D91">
      <w:pPr>
        <w:pStyle w:val="ListParagraph"/>
        <w:numPr>
          <w:ilvl w:val="0"/>
          <w:numId w:val="3"/>
        </w:numPr>
      </w:pPr>
      <w:r>
        <w:t>Continue the video until slide 12.  Stop and track a standard, using the handout “</w:t>
      </w:r>
      <w:r w:rsidR="00C07C38">
        <w:t>Tracking a S</w:t>
      </w:r>
      <w:r>
        <w:t>tandard.”</w:t>
      </w:r>
    </w:p>
    <w:p w:rsidR="00BF3D91" w:rsidRDefault="00BF3D91" w:rsidP="00BF3D91">
      <w:pPr>
        <w:pStyle w:val="ListParagraph"/>
        <w:numPr>
          <w:ilvl w:val="0"/>
          <w:numId w:val="3"/>
        </w:numPr>
      </w:pPr>
      <w:r>
        <w:t>Continue the video until slide 20. Stop and briefly review the curriculum map, as indicated on the slide.</w:t>
      </w:r>
    </w:p>
    <w:p w:rsidR="00BF3D91" w:rsidRDefault="00BF3D91" w:rsidP="00BF3D91">
      <w:pPr>
        <w:pStyle w:val="ListParagraph"/>
        <w:numPr>
          <w:ilvl w:val="0"/>
          <w:numId w:val="3"/>
        </w:numPr>
      </w:pPr>
      <w:r>
        <w:t xml:space="preserve">Skip the section of the video where the close reading of </w:t>
      </w:r>
      <w:r w:rsidRPr="00BF3D91">
        <w:rPr>
          <w:i/>
        </w:rPr>
        <w:t>Horses</w:t>
      </w:r>
      <w:r>
        <w:t xml:space="preserve"> is modeled; you will have a different example to watch.</w:t>
      </w:r>
    </w:p>
    <w:p w:rsidR="00BF3D91" w:rsidRDefault="00BF3D91" w:rsidP="00BF3D91">
      <w:pPr>
        <w:pStyle w:val="ListParagraph"/>
        <w:numPr>
          <w:ilvl w:val="0"/>
          <w:numId w:val="3"/>
        </w:numPr>
      </w:pPr>
      <w:r>
        <w:t>Finish watching this video.</w:t>
      </w:r>
    </w:p>
    <w:p w:rsidR="00BF3D91" w:rsidRDefault="00BF3D91" w:rsidP="00A401F8"/>
    <w:p w:rsidR="00BF3D91" w:rsidRPr="00BF3D91" w:rsidRDefault="00BF3D91" w:rsidP="00A401F8">
      <w:pPr>
        <w:rPr>
          <w:b/>
        </w:rPr>
      </w:pPr>
      <w:r w:rsidRPr="00BF3D91">
        <w:rPr>
          <w:b/>
        </w:rPr>
        <w:t>Directions for the video of the third grade close reading</w:t>
      </w:r>
    </w:p>
    <w:p w:rsidR="00A401F8" w:rsidRDefault="00A401F8" w:rsidP="00A401F8">
      <w:r>
        <w:t xml:space="preserve">Watch the video in one viewing, </w:t>
      </w:r>
      <w:r w:rsidR="00C07C38">
        <w:t>using the “Analyzing a Close Reading” handout to take notes.  T</w:t>
      </w:r>
      <w:r>
        <w:t>hink about/discuss the following points</w:t>
      </w:r>
      <w:r w:rsidR="00941A2A">
        <w:t xml:space="preserve"> when you are finished</w:t>
      </w:r>
      <w:r>
        <w:t>:</w:t>
      </w:r>
    </w:p>
    <w:p w:rsidR="00A401F8" w:rsidRDefault="00A401F8" w:rsidP="00A401F8">
      <w:pPr>
        <w:pStyle w:val="ListParagraph"/>
        <w:numPr>
          <w:ilvl w:val="0"/>
          <w:numId w:val="2"/>
        </w:numPr>
      </w:pPr>
      <w:r>
        <w:t>This text was selected for several reasons: it is a Common Core exemplar text, so it is appropriately complex; SCS purchased class sets of the text for all school in 2013; the text is in the first nine weeks curriculum map; it is an illustrated text in which the illustrations convey as much meaning as do the words.  How could</w:t>
      </w:r>
      <w:r w:rsidR="00BF3D91">
        <w:t xml:space="preserve"> you use this in your classroom?</w:t>
      </w:r>
    </w:p>
    <w:p w:rsidR="00A401F8" w:rsidRDefault="00A401F8" w:rsidP="00A401F8">
      <w:pPr>
        <w:pStyle w:val="ListParagraph"/>
        <w:numPr>
          <w:ilvl w:val="0"/>
          <w:numId w:val="2"/>
        </w:numPr>
      </w:pPr>
      <w:r>
        <w:t>As you watch the clip, think about how the reading takes place across multiple days.  Why do you think this is necessary, given the requirements of the CLIP instructional design?</w:t>
      </w:r>
    </w:p>
    <w:p w:rsidR="00A401F8" w:rsidRDefault="00A401F8" w:rsidP="00A401F8">
      <w:pPr>
        <w:pStyle w:val="ListParagraph"/>
        <w:numPr>
          <w:ilvl w:val="0"/>
          <w:numId w:val="2"/>
        </w:numPr>
      </w:pPr>
      <w:r>
        <w:t>How does the first reading differ from the second?  Why do you think it was structured in this way?</w:t>
      </w:r>
    </w:p>
    <w:p w:rsidR="00A401F8" w:rsidRDefault="00A401F8" w:rsidP="00A401F8">
      <w:pPr>
        <w:pStyle w:val="ListParagraph"/>
        <w:numPr>
          <w:ilvl w:val="0"/>
          <w:numId w:val="2"/>
        </w:numPr>
      </w:pPr>
      <w:r>
        <w:t>Why did the “teacher” allow students to choose how they read the text on the second reading?</w:t>
      </w:r>
    </w:p>
    <w:p w:rsidR="00D44435" w:rsidRDefault="00D44435" w:rsidP="00A401F8">
      <w:pPr>
        <w:pStyle w:val="ListParagraph"/>
        <w:numPr>
          <w:ilvl w:val="0"/>
          <w:numId w:val="2"/>
        </w:numPr>
      </w:pPr>
      <w:r>
        <w:t xml:space="preserve">Look at the attached </w:t>
      </w:r>
      <w:r w:rsidR="00C07C38">
        <w:t xml:space="preserve">(triangle) </w:t>
      </w:r>
      <w:r>
        <w:t>diagram detailing the types of questions asked during a close reading.</w:t>
      </w:r>
      <w:r w:rsidR="00C07C38">
        <w:t xml:space="preserve">  By yourself or w</w:t>
      </w:r>
      <w:r w:rsidR="00862D23">
        <w:t xml:space="preserve">ith a partner, classify </w:t>
      </w:r>
      <w:r w:rsidR="00C07C38">
        <w:t xml:space="preserve">some of </w:t>
      </w:r>
      <w:r w:rsidR="00862D23">
        <w:t>the questions that were asked during the close reading.</w:t>
      </w:r>
    </w:p>
    <w:p w:rsidR="00C07C38" w:rsidRDefault="00862D23" w:rsidP="00A401F8">
      <w:pPr>
        <w:pStyle w:val="ListParagraph"/>
        <w:numPr>
          <w:ilvl w:val="0"/>
          <w:numId w:val="2"/>
        </w:numPr>
      </w:pPr>
      <w:r>
        <w:t>Why do you think this particular text was selected for a close reading lesson at the beginning of third grade?  Think about the actual text, the message, the demands of the content, and any other factors that come to mind.</w:t>
      </w:r>
    </w:p>
    <w:p w:rsidR="001F4A87" w:rsidRDefault="00C07C38" w:rsidP="00A401F8">
      <w:pPr>
        <w:pStyle w:val="ListParagraph"/>
        <w:numPr>
          <w:ilvl w:val="0"/>
          <w:numId w:val="2"/>
        </w:numPr>
      </w:pPr>
      <w:r>
        <w:t>How did the questions asked during this demonstration reflect the suggestions found on the “Short Guide to Critical Reading” handout?</w:t>
      </w:r>
    </w:p>
    <w:p w:rsidR="001F4A87" w:rsidRDefault="001F4A87" w:rsidP="00A401F8">
      <w:pPr>
        <w:pStyle w:val="ListParagraph"/>
        <w:numPr>
          <w:ilvl w:val="0"/>
          <w:numId w:val="2"/>
        </w:numPr>
      </w:pPr>
      <w:r>
        <w:t>How did this demonstration either confirm your previous opinions about close reading or challenge them?</w:t>
      </w:r>
    </w:p>
    <w:p w:rsidR="00862D23" w:rsidRDefault="001F4A87" w:rsidP="00A401F8">
      <w:pPr>
        <w:pStyle w:val="ListParagraph"/>
        <w:numPr>
          <w:ilvl w:val="0"/>
          <w:numId w:val="2"/>
        </w:numPr>
      </w:pPr>
      <w:r>
        <w:t>What questions do you still have about close reading?</w:t>
      </w:r>
    </w:p>
    <w:p w:rsidR="00941A2A" w:rsidRDefault="00941A2A" w:rsidP="00C07C38">
      <w:pPr>
        <w:pStyle w:val="ListParagraph"/>
      </w:pPr>
    </w:p>
    <w:sectPr w:rsidR="00941A2A" w:rsidSect="004E3BF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9F"/>
    <w:multiLevelType w:val="hybridMultilevel"/>
    <w:tmpl w:val="30024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B62F9"/>
    <w:multiLevelType w:val="hybridMultilevel"/>
    <w:tmpl w:val="6054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A69"/>
    <w:multiLevelType w:val="hybridMultilevel"/>
    <w:tmpl w:val="BEC8A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C90558"/>
    <w:multiLevelType w:val="hybridMultilevel"/>
    <w:tmpl w:val="A0A2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401F8"/>
    <w:rsid w:val="00193C23"/>
    <w:rsid w:val="001F4A87"/>
    <w:rsid w:val="002013D3"/>
    <w:rsid w:val="003F0D62"/>
    <w:rsid w:val="004E3BF3"/>
    <w:rsid w:val="007C21DC"/>
    <w:rsid w:val="00862D23"/>
    <w:rsid w:val="00941A2A"/>
    <w:rsid w:val="00A401F8"/>
    <w:rsid w:val="00BF3D91"/>
    <w:rsid w:val="00C07C38"/>
    <w:rsid w:val="00C41C62"/>
    <w:rsid w:val="00D44435"/>
    <w:rsid w:val="00E5308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2120</Characters>
  <Application>Microsoft Macintosh Word</Application>
  <DocSecurity>0</DocSecurity>
  <Lines>17</Lines>
  <Paragraphs>4</Paragraphs>
  <ScaleCrop>false</ScaleCrop>
  <Company>Shelby County Schools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Susan</cp:lastModifiedBy>
  <cp:revision>4</cp:revision>
  <dcterms:created xsi:type="dcterms:W3CDTF">2015-08-24T13:03:00Z</dcterms:created>
  <dcterms:modified xsi:type="dcterms:W3CDTF">2015-08-24T13:32:00Z</dcterms:modified>
</cp:coreProperties>
</file>